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896" w:rsidRPr="00BA479D" w:rsidRDefault="007644EB">
      <w:pPr>
        <w:rPr>
          <w:b/>
          <w:u w:val="single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4.95pt;margin-top:24.85pt;width:225.85pt;height:301.1pt;z-index:251658240">
            <v:imagedata r:id="rId4" o:title="RIMG1715"/>
            <w10:wrap type="square"/>
          </v:shape>
        </w:pict>
      </w:r>
      <w:r w:rsidR="00BA479D" w:rsidRPr="00BA479D">
        <w:rPr>
          <w:b/>
          <w:u w:val="single"/>
        </w:rPr>
        <w:t xml:space="preserve">M41 </w:t>
      </w:r>
      <w:proofErr w:type="spellStart"/>
      <w:r w:rsidR="00BA479D" w:rsidRPr="00BA479D">
        <w:rPr>
          <w:b/>
          <w:u w:val="single"/>
        </w:rPr>
        <w:t>Liesel</w:t>
      </w:r>
      <w:proofErr w:type="spellEnd"/>
      <w:r w:rsidR="00BA479D" w:rsidRPr="00BA479D">
        <w:rPr>
          <w:b/>
          <w:u w:val="single"/>
        </w:rPr>
        <w:t xml:space="preserve"> battery banks</w:t>
      </w:r>
    </w:p>
    <w:p w:rsidR="00267896" w:rsidRDefault="00267896">
      <w:r>
        <w:t>No 2 battery bank consisting of 2 x 12v 105Ah batteries</w:t>
      </w:r>
      <w:r w:rsidR="007644EB">
        <w:t xml:space="preserve"> connected in parallel.</w:t>
      </w:r>
    </w:p>
    <w:p w:rsidR="00267896" w:rsidRDefault="00267896">
      <w:r>
        <w:t>This is mounted in the same compartment as the original 3 x 12v batteries but mounted as low down as possible.</w:t>
      </w:r>
    </w:p>
    <w:p w:rsidR="00267896" w:rsidRDefault="00267896"/>
    <w:p w:rsidR="00267896" w:rsidRDefault="00267896">
      <w:r>
        <w:t xml:space="preserve">The shiny thing that you see at the back is the </w:t>
      </w:r>
      <w:proofErr w:type="spellStart"/>
      <w:r>
        <w:t>tensioner</w:t>
      </w:r>
      <w:proofErr w:type="spellEnd"/>
      <w:r>
        <w:t xml:space="preserve"> for the inner forestay.</w:t>
      </w:r>
    </w:p>
    <w:p w:rsidR="00267896" w:rsidRDefault="00267896"/>
    <w:p w:rsidR="00267896" w:rsidRDefault="00267896">
      <w:r>
        <w:t>Below is with the wooden facing piece in place</w:t>
      </w:r>
    </w:p>
    <w:p w:rsidR="00267896" w:rsidRDefault="00116B29">
      <w:r>
        <w:rPr>
          <w:noProof/>
          <w:lang w:eastAsia="en-GB"/>
        </w:rPr>
        <w:pict>
          <v:shape id="_x0000_s1027" type="#_x0000_t75" style="position:absolute;margin-left:30.75pt;margin-top:8.7pt;width:258.9pt;height:345.15pt;z-index:251659264">
            <v:imagedata r:id="rId5" o:title="RIMG1713"/>
            <w10:wrap type="square"/>
          </v:shape>
        </w:pict>
      </w:r>
    </w:p>
    <w:p w:rsidR="00267896" w:rsidRDefault="00267896"/>
    <w:p w:rsidR="00267896" w:rsidRDefault="00267896"/>
    <w:p w:rsidR="00267896" w:rsidRDefault="00267896"/>
    <w:p w:rsidR="00267896" w:rsidRDefault="00116B29">
      <w:r>
        <w:rPr>
          <w:noProof/>
          <w:lang w:eastAsia="en-GB"/>
        </w:rPr>
        <w:pict>
          <v:shape id="_x0000_s1028" type="#_x0000_t75" style="position:absolute;margin-left:-.7pt;margin-top:62.85pt;width:235.4pt;height:313.8pt;z-index:251660288">
            <v:imagedata r:id="rId6" o:title="RIMG1717"/>
            <w10:wrap type="square"/>
          </v:shape>
        </w:pict>
      </w:r>
      <w:r w:rsidR="00267896">
        <w:t>The wood for this is taken from the vertical piece of wood that was on the right hand side of this compartment.</w:t>
      </w:r>
    </w:p>
    <w:p w:rsidR="00F3436E" w:rsidRDefault="00F3436E"/>
    <w:p w:rsidR="00F3436E" w:rsidRDefault="00F3436E"/>
    <w:p w:rsidR="00F3436E" w:rsidRDefault="00F3436E"/>
    <w:p w:rsidR="00F3436E" w:rsidRDefault="00F3436E"/>
    <w:p w:rsidR="00F3436E" w:rsidRDefault="00F3436E"/>
    <w:p w:rsidR="00F3436E" w:rsidRDefault="00F3436E">
      <w:r>
        <w:t>With the storm jib on top of the battery box and oilskins stowed on top.</w:t>
      </w:r>
    </w:p>
    <w:p w:rsidR="00F3436E" w:rsidRDefault="00F3436E">
      <w:r>
        <w:br w:type="page"/>
      </w:r>
    </w:p>
    <w:p w:rsidR="00F3436E" w:rsidRDefault="00F3436E">
      <w:proofErr w:type="gramStart"/>
      <w:r>
        <w:lastRenderedPageBreak/>
        <w:t>Navigators</w:t>
      </w:r>
      <w:proofErr w:type="gramEnd"/>
      <w:r>
        <w:t xml:space="preserve"> seat raised up and No. 1 battery bank inside.</w:t>
      </w:r>
    </w:p>
    <w:p w:rsidR="00F3436E" w:rsidRDefault="00116B29">
      <w:r>
        <w:rPr>
          <w:noProof/>
          <w:lang w:eastAsia="en-GB"/>
        </w:rPr>
        <w:pict>
          <v:shape id="_x0000_s1030" type="#_x0000_t75" style="position:absolute;margin-left:0;margin-top:7.5pt;width:319.7pt;height:239.8pt;z-index:251661312">
            <v:imagedata r:id="rId7" o:title="RIMG1718"/>
            <w10:wrap type="square"/>
          </v:shape>
        </w:pict>
      </w:r>
    </w:p>
    <w:p w:rsidR="00F3436E" w:rsidRDefault="00F3436E"/>
    <w:p w:rsidR="00F3436E" w:rsidRDefault="00F3436E"/>
    <w:p w:rsidR="00F3436E" w:rsidRDefault="00116B29"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187.3pt;margin-top:47.15pt;width:183.2pt;height:55.85pt;flip:x y;z-index:251664384" o:connectortype="straight" strokecolor="red" strokeweight="1.5pt">
            <v:stroke endarrow="block"/>
          </v:shape>
        </w:pict>
      </w:r>
      <w:r>
        <w:rPr>
          <w:noProof/>
          <w:lang w:eastAsia="en-GB"/>
        </w:rPr>
        <w:pict>
          <v:shape id="_x0000_s1032" type="#_x0000_t32" style="position:absolute;margin-left:-176.9pt;margin-top:8pt;width:172.8pt;height:28.8pt;flip:x;z-index:251663360" o:connectortype="straight" strokecolor="red" strokeweight="1.5pt">
            <v:stroke endarrow="block"/>
          </v:shape>
        </w:pict>
      </w:r>
      <w:r>
        <w:rPr>
          <w:noProof/>
          <w:lang w:eastAsia="en-GB"/>
        </w:rPr>
        <w:pict>
          <v:shape id="_x0000_s1031" type="#_x0000_t32" style="position:absolute;margin-left:-176.9pt;margin-top:8pt;width:172.8pt;height:8.05pt;flip:x;z-index:251662336" o:connectortype="straight" strokecolor="red" strokeweight="1.5pt">
            <v:stroke endarrow="block"/>
          </v:shape>
        </w:pict>
      </w:r>
      <w:r w:rsidR="00F3436E">
        <w:t xml:space="preserve">Additional height required to make the navigators seat a comfortable height and provide space for the 2 x 6v 110Ah batteries </w:t>
      </w:r>
      <w:r w:rsidR="007644EB">
        <w:t xml:space="preserve">connected in series </w:t>
      </w:r>
      <w:r w:rsidR="00F3436E">
        <w:t>underneath</w:t>
      </w:r>
    </w:p>
    <w:p w:rsidR="00F3436E" w:rsidRDefault="00F3436E"/>
    <w:p w:rsidR="00F3436E" w:rsidRDefault="00F3436E">
      <w:proofErr w:type="gramStart"/>
      <w:r>
        <w:t>Clips for holding everything down.</w:t>
      </w:r>
      <w:proofErr w:type="gramEnd"/>
    </w:p>
    <w:p w:rsidR="0010144F" w:rsidRDefault="0010144F"/>
    <w:p w:rsidR="0010144F" w:rsidRDefault="0010144F"/>
    <w:p w:rsidR="0010144F" w:rsidRDefault="00116B29">
      <w:r>
        <w:rPr>
          <w:noProof/>
          <w:lang w:eastAsia="en-GB"/>
        </w:rPr>
        <w:pict>
          <v:shape id="_x0000_s1034" type="#_x0000_t75" style="position:absolute;margin-left:0;margin-top:25.45pt;width:343pt;height:257.25pt;z-index:251665408">
            <v:imagedata r:id="rId8" o:title="RIMG1719"/>
            <w10:wrap type="square"/>
          </v:shape>
        </w:pict>
      </w:r>
    </w:p>
    <w:p w:rsidR="0010144F" w:rsidRDefault="0010144F"/>
    <w:p w:rsidR="0010144F" w:rsidRDefault="00116B29">
      <w:r>
        <w:rPr>
          <w:noProof/>
          <w:lang w:eastAsia="en-GB"/>
        </w:rPr>
        <w:pict>
          <v:shape id="_x0000_s1035" type="#_x0000_t32" style="position:absolute;margin-left:-142.65pt;margin-top:13.95pt;width:141.7pt;height:67.4pt;flip:x;z-index:251666432" o:connectortype="straight" strokecolor="red" strokeweight="1.5pt">
            <v:stroke endarrow="block"/>
          </v:shape>
        </w:pict>
      </w:r>
      <w:r w:rsidR="0010144F">
        <w:t>Edge of seat can be raised for when yacht is heeled to Port.</w:t>
      </w:r>
    </w:p>
    <w:p w:rsidR="0010144F" w:rsidRDefault="0010144F"/>
    <w:p w:rsidR="0010144F" w:rsidRDefault="00116B29">
      <w:r>
        <w:rPr>
          <w:noProof/>
          <w:lang w:eastAsia="en-GB"/>
        </w:rPr>
        <w:pict>
          <v:shape id="_x0000_s1036" type="#_x0000_t32" style="position:absolute;margin-left:-231.35pt;margin-top:15.05pt;width:222.35pt;height:65.65pt;flip:x y;z-index:251667456" o:connectortype="straight" strokecolor="red" strokeweight="1.5pt">
            <v:stroke endarrow="block"/>
          </v:shape>
        </w:pict>
      </w:r>
    </w:p>
    <w:p w:rsidR="0010144F" w:rsidRDefault="0010144F"/>
    <w:p w:rsidR="0010144F" w:rsidRDefault="0010144F"/>
    <w:p w:rsidR="0010144F" w:rsidRDefault="0010144F">
      <w:r>
        <w:t>Outboard side is permanently angled to cope when yacht heeled to Starboard.</w:t>
      </w:r>
    </w:p>
    <w:p w:rsidR="0010144F" w:rsidRDefault="0010144F">
      <w:r>
        <w:t>Slot for stowage of log book and current section of Reeds Almanac – I use the loose leaf version and extract the sections required for the area in which I am currently sailing.</w:t>
      </w:r>
    </w:p>
    <w:p w:rsidR="0010144F" w:rsidRDefault="0010144F"/>
    <w:p w:rsidR="0010144F" w:rsidRDefault="0010144F">
      <w:r>
        <w:br w:type="page"/>
      </w:r>
    </w:p>
    <w:p w:rsidR="0010144F" w:rsidRDefault="00116B29">
      <w:r>
        <w:rPr>
          <w:noProof/>
          <w:lang w:eastAsia="en-GB"/>
        </w:rPr>
        <w:lastRenderedPageBreak/>
        <w:pict>
          <v:shape id="_x0000_s1037" type="#_x0000_t75" style="position:absolute;margin-left:0;margin-top:25.85pt;width:298.5pt;height:223.85pt;z-index:251668480">
            <v:imagedata r:id="rId9" o:title="RIMG1721"/>
            <w10:wrap type="square"/>
          </v:shape>
        </w:pict>
      </w:r>
    </w:p>
    <w:p w:rsidR="0010144F" w:rsidRDefault="0010144F">
      <w:proofErr w:type="gramStart"/>
      <w:r>
        <w:t>Another view of the navigator’s seat from above.</w:t>
      </w:r>
      <w:proofErr w:type="gramEnd"/>
    </w:p>
    <w:p w:rsidR="007644EB" w:rsidRDefault="007644EB"/>
    <w:p w:rsidR="007644EB" w:rsidRDefault="007644EB"/>
    <w:p w:rsidR="007644EB" w:rsidRDefault="007644EB">
      <w:r>
        <w:rPr>
          <w:noProof/>
          <w:lang w:eastAsia="en-GB"/>
        </w:rPr>
        <w:pict>
          <v:shape id="_x0000_s1039" type="#_x0000_t32" style="position:absolute;margin-left:-119.45pt;margin-top:12.1pt;width:114.65pt;height:8.65pt;flip:x;z-index:251670528" o:connectortype="straight" strokecolor="red" strokeweight="1.5pt">
            <v:stroke endarrow="block"/>
          </v:shape>
        </w:pict>
      </w:r>
      <w:proofErr w:type="gramStart"/>
      <w:r>
        <w:t>Almanac &amp; log book.</w:t>
      </w:r>
      <w:proofErr w:type="gramEnd"/>
    </w:p>
    <w:p w:rsidR="0010144F" w:rsidRDefault="0010144F"/>
    <w:p w:rsidR="0010144F" w:rsidRDefault="0010144F">
      <w:r>
        <w:t>I have not yet made a proper cushion for this seat.</w:t>
      </w:r>
    </w:p>
    <w:p w:rsidR="0010144F" w:rsidRDefault="0010144F"/>
    <w:p w:rsidR="0010144F" w:rsidRDefault="0010144F"/>
    <w:p w:rsidR="0010144F" w:rsidRDefault="0010144F"/>
    <w:p w:rsidR="0010144F" w:rsidRDefault="0010144F"/>
    <w:p w:rsidR="0010144F" w:rsidRDefault="0010144F"/>
    <w:p w:rsidR="00BE4183" w:rsidRDefault="00116B29">
      <w:r>
        <w:rPr>
          <w:noProof/>
          <w:lang w:eastAsia="en-GB"/>
        </w:rPr>
        <w:pict>
          <v:shape id="_x0000_s1038" type="#_x0000_t75" style="position:absolute;margin-left:220.8pt;margin-top:11.6pt;width:300.05pt;height:400.05pt;z-index:251669504">
            <v:imagedata r:id="rId10" o:title="RIMG1720"/>
            <w10:wrap type="square"/>
          </v:shape>
        </w:pict>
      </w:r>
    </w:p>
    <w:p w:rsidR="00BE4183" w:rsidRDefault="00BE4183"/>
    <w:p w:rsidR="0010144F" w:rsidRDefault="0010144F"/>
    <w:p w:rsidR="0010144F" w:rsidRDefault="00BE4183">
      <w:r>
        <w:t xml:space="preserve">Space cut out below the navigator’s table for stowage of my </w:t>
      </w:r>
      <w:proofErr w:type="spellStart"/>
      <w:r>
        <w:t>seaboots</w:t>
      </w:r>
      <w:proofErr w:type="spellEnd"/>
      <w:r>
        <w:t>.  Usually these are already fitted inside my oilskin trousers.</w:t>
      </w:r>
    </w:p>
    <w:p w:rsidR="00BE4183" w:rsidRDefault="00BE4183">
      <w:r>
        <w:t>The space is immediately outboard of the 4 drawers.</w:t>
      </w:r>
    </w:p>
    <w:sectPr w:rsidR="00BE4183" w:rsidSect="002678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67896"/>
    <w:rsid w:val="0010144F"/>
    <w:rsid w:val="00116B29"/>
    <w:rsid w:val="00135EA1"/>
    <w:rsid w:val="00160579"/>
    <w:rsid w:val="00267896"/>
    <w:rsid w:val="004E5486"/>
    <w:rsid w:val="00564527"/>
    <w:rsid w:val="005C257C"/>
    <w:rsid w:val="005E53F0"/>
    <w:rsid w:val="00626B94"/>
    <w:rsid w:val="007644EB"/>
    <w:rsid w:val="009C3795"/>
    <w:rsid w:val="00BA479D"/>
    <w:rsid w:val="00BC5DAE"/>
    <w:rsid w:val="00BE4183"/>
    <w:rsid w:val="00C958F6"/>
    <w:rsid w:val="00D71CAF"/>
    <w:rsid w:val="00DE5728"/>
    <w:rsid w:val="00F3436E"/>
    <w:rsid w:val="00FD1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" type="connector" idref="#_x0000_s1032"/>
        <o:r id="V:Rule7" type="connector" idref="#_x0000_s1031"/>
        <o:r id="V:Rule8" type="connector" idref="#_x0000_s1036"/>
        <o:r id="V:Rule9" type="connector" idref="#_x0000_s1033"/>
        <o:r id="V:Rule10" type="connector" idref="#_x0000_s1035"/>
        <o:r id="V:Rule12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5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Barnes</dc:creator>
  <cp:lastModifiedBy>Michael Barnes</cp:lastModifiedBy>
  <cp:revision>7</cp:revision>
  <dcterms:created xsi:type="dcterms:W3CDTF">2023-10-10T21:49:00Z</dcterms:created>
  <dcterms:modified xsi:type="dcterms:W3CDTF">2023-10-11T21:55:00Z</dcterms:modified>
</cp:coreProperties>
</file>